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附件 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 xml:space="preserve">《陕西金融发展报告（2022 编）》课题目录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一、总报告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《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2021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年陕西金融业发展总报告》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二、分报告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1.《2021年西安市/宝鸡市/咸阳市/渭南市/铜川市/杨凌示范区金融业发展报告》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2.《2021年榆林市/延安市/汉中市/安康市/商洛市金融业发展报告》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三、专题报告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1.《2021年金融助力秦创原创新驱动平台建设报告》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2.《2021年度陕西企业上市挂牌报告》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3.《2021年陕西债券市场分析报告》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4.《2021年陕西基金业发展报告》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5.《2021年陕西信托业发展报告》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6.《2021年地方金融风险监测报告》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mZWQwYzZiZDZkZjc4MmMzNDYwMDE0M2I3MWMxYTUifQ=="/>
  </w:docVars>
  <w:rsids>
    <w:rsidRoot w:val="48E91E2C"/>
    <w:rsid w:val="3A922B1F"/>
    <w:rsid w:val="48E9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1278</Words>
  <Characters>1399</Characters>
  <Lines>0</Lines>
  <Paragraphs>0</Paragraphs>
  <TotalTime>0</TotalTime>
  <ScaleCrop>false</ScaleCrop>
  <LinksUpToDate>false</LinksUpToDate>
  <CharactersWithSpaces>1474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2022-09-30T03:27:00Z</dcterms:created>
  <dc:creator>       书.</dc:creator>
  <cp:lastModifiedBy>       书.</cp:lastModifiedBy>
  <dcterms:modified xsi:type="dcterms:W3CDTF">2022-09-30T03:27:45Z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80EFD6797EC541F999F8A0F429A575BD</vt:lpwstr>
  </property>
</Properties>
</file>