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71" w:rsidRDefault="00470D71">
      <w:pPr>
        <w:jc w:val="center"/>
        <w:rPr>
          <w:rFonts w:ascii="黑体" w:eastAsia="黑体" w:hAnsi="黑体" w:cs="仿宋_GB2312"/>
          <w:sz w:val="36"/>
          <w:szCs w:val="36"/>
        </w:rPr>
      </w:pPr>
    </w:p>
    <w:p w:rsidR="00470D71" w:rsidRDefault="00CE2014">
      <w:pPr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西安文理学院</w:t>
      </w:r>
    </w:p>
    <w:p w:rsidR="00470D71" w:rsidRDefault="00A83B20">
      <w:pPr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2020</w:t>
      </w:r>
      <w:r w:rsidR="00CE2014">
        <w:rPr>
          <w:rFonts w:ascii="黑体" w:eastAsia="黑体" w:hAnsi="黑体" w:cs="仿宋_GB2312" w:hint="eastAsia"/>
          <w:sz w:val="36"/>
          <w:szCs w:val="36"/>
        </w:rPr>
        <w:t>年度西安廉政研究专项项目立项名单</w:t>
      </w:r>
      <w:r w:rsidR="00CE2014">
        <w:rPr>
          <w:rFonts w:ascii="宋体" w:hAnsi="宋体" w:cs="宋体" w:hint="eastAsia"/>
          <w:b/>
          <w:color w:val="2B2B2B"/>
          <w:kern w:val="0"/>
          <w:sz w:val="36"/>
          <w:szCs w:val="36"/>
        </w:rPr>
        <w:t>公示</w:t>
      </w:r>
    </w:p>
    <w:p w:rsidR="00470D71" w:rsidRDefault="00470D71">
      <w:pPr>
        <w:jc w:val="center"/>
        <w:rPr>
          <w:rFonts w:ascii="仿宋" w:eastAsia="仿宋" w:hAnsi="仿宋" w:cs="仿宋_GB2312"/>
          <w:sz w:val="32"/>
          <w:szCs w:val="32"/>
        </w:rPr>
      </w:pPr>
    </w:p>
    <w:p w:rsidR="00470D71" w:rsidRDefault="00CE2014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为全面深入贯彻落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平总书记系列讲话精神和中、省、市纪委全会精神，切实做好党风廉政建设的理论研究和反腐倡廉机制体制研究工作，解决我市和我校反腐倡廉及纪检监察专业（方向）建设工作中的问题，由教师申报，经专家评审，</w:t>
      </w:r>
      <w:r w:rsidR="006F4053">
        <w:rPr>
          <w:rFonts w:ascii="仿宋" w:eastAsia="仿宋" w:hAnsi="仿宋" w:cs="仿宋_GB2312" w:hint="eastAsia"/>
          <w:sz w:val="32"/>
          <w:szCs w:val="32"/>
        </w:rPr>
        <w:t>“西安市廉政培训基地和西安廉政研究中心”主任办公会议研究，</w:t>
      </w:r>
      <w:r w:rsidR="00451FC6">
        <w:rPr>
          <w:rFonts w:ascii="仿宋" w:eastAsia="仿宋" w:hAnsi="仿宋" w:cs="仿宋_GB2312" w:hint="eastAsia"/>
          <w:sz w:val="32"/>
          <w:szCs w:val="32"/>
        </w:rPr>
        <w:t>科研处同意,</w:t>
      </w:r>
      <w:r w:rsidR="006F4053">
        <w:rPr>
          <w:rFonts w:ascii="仿宋" w:eastAsia="仿宋" w:hAnsi="仿宋" w:cs="仿宋_GB2312" w:hint="eastAsia"/>
          <w:sz w:val="32"/>
          <w:szCs w:val="32"/>
        </w:rPr>
        <w:t>决定</w:t>
      </w:r>
      <w:r>
        <w:rPr>
          <w:rFonts w:ascii="仿宋" w:eastAsia="仿宋" w:hAnsi="仿宋" w:cs="仿宋_GB2312" w:hint="eastAsia"/>
          <w:sz w:val="32"/>
          <w:szCs w:val="32"/>
        </w:rPr>
        <w:t>拟立项</w:t>
      </w:r>
      <w:r w:rsidR="006F4053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项</w:t>
      </w:r>
      <w:r w:rsidR="006F4053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现将立项名单予以公示。公示时间为</w:t>
      </w:r>
      <w:r w:rsidR="00A83B20">
        <w:rPr>
          <w:rFonts w:ascii="仿宋" w:eastAsia="仿宋" w:hAnsi="仿宋" w:cs="仿宋_GB2312" w:hint="eastAsia"/>
          <w:sz w:val="32"/>
          <w:szCs w:val="32"/>
        </w:rPr>
        <w:t>2020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="006F4053"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r w:rsidR="00451FC6"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  <w:r w:rsidR="00A83B20">
        <w:rPr>
          <w:rFonts w:ascii="仿宋" w:eastAsia="仿宋" w:hAnsi="仿宋" w:cs="仿宋_GB2312" w:hint="eastAsia"/>
          <w:sz w:val="32"/>
          <w:szCs w:val="32"/>
        </w:rPr>
        <w:t>-</w:t>
      </w:r>
      <w:r w:rsidR="00451FC6">
        <w:rPr>
          <w:rFonts w:ascii="仿宋" w:eastAsia="仿宋" w:hAnsi="仿宋" w:cs="仿宋_GB2312" w:hint="eastAsia"/>
          <w:sz w:val="32"/>
          <w:szCs w:val="32"/>
        </w:rPr>
        <w:t>9</w:t>
      </w:r>
      <w:r>
        <w:rPr>
          <w:rFonts w:ascii="仿宋" w:eastAsia="仿宋" w:hAnsi="仿宋" w:cs="仿宋_GB2312" w:hint="eastAsia"/>
          <w:sz w:val="32"/>
          <w:szCs w:val="32"/>
        </w:rPr>
        <w:t>日。公示期内，如有异议，可电话或书面形式与科研处联系。</w:t>
      </w:r>
    </w:p>
    <w:p w:rsidR="006F4053" w:rsidRDefault="006F4053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</w:t>
      </w:r>
      <w:r w:rsidR="00451FC6">
        <w:rPr>
          <w:rFonts w:ascii="仿宋" w:eastAsia="仿宋" w:hAnsi="仿宋" w:cs="仿宋_GB2312" w:hint="eastAsia"/>
          <w:sz w:val="32"/>
          <w:szCs w:val="32"/>
        </w:rPr>
        <w:t>巩建萍18991866628,</w:t>
      </w:r>
      <w:r w:rsidR="000C21CD">
        <w:rPr>
          <w:rFonts w:ascii="仿宋" w:eastAsia="仿宋" w:hAnsi="仿宋" w:cs="仿宋_GB2312" w:hint="eastAsia"/>
          <w:sz w:val="32"/>
          <w:szCs w:val="32"/>
        </w:rPr>
        <w:t>吴</w:t>
      </w:r>
      <w:r w:rsidR="00AA6A9D">
        <w:rPr>
          <w:rFonts w:ascii="仿宋" w:eastAsia="仿宋" w:hAnsi="仿宋" w:cs="仿宋_GB2312" w:hint="eastAsia"/>
          <w:sz w:val="32"/>
          <w:szCs w:val="32"/>
        </w:rPr>
        <w:t>燕</w:t>
      </w:r>
      <w:r w:rsidR="000C21CD">
        <w:rPr>
          <w:rFonts w:ascii="仿宋" w:eastAsia="仿宋" w:hAnsi="仿宋" w:cs="仿宋_GB2312" w:hint="eastAsia"/>
          <w:sz w:val="32"/>
          <w:szCs w:val="32"/>
        </w:rPr>
        <w:t>妮18991866516</w:t>
      </w:r>
    </w:p>
    <w:p w:rsidR="00470D71" w:rsidRDefault="00CE2014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附件： 20</w:t>
      </w:r>
      <w:r w:rsidR="00A6206E">
        <w:rPr>
          <w:rFonts w:ascii="仿宋" w:eastAsia="仿宋" w:hAnsi="仿宋" w:cs="仿宋_GB2312" w:hint="eastAsia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年度西安廉政研究专项项目立项名单</w:t>
      </w:r>
    </w:p>
    <w:p w:rsidR="00470D71" w:rsidRDefault="00470D71">
      <w:pPr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</w:p>
    <w:p w:rsidR="00470D71" w:rsidRDefault="00470D71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470D71" w:rsidRDefault="00CE2014">
      <w:pPr>
        <w:ind w:right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科研处</w:t>
      </w:r>
    </w:p>
    <w:p w:rsidR="00470D71" w:rsidRDefault="00A83B20">
      <w:pPr>
        <w:ind w:right="640" w:firstLineChars="1600" w:firstLine="51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2020</w:t>
      </w:r>
      <w:r w:rsidR="00CE2014">
        <w:rPr>
          <w:rFonts w:ascii="仿宋" w:eastAsia="仿宋" w:hAnsi="仿宋" w:cs="仿宋_GB2312" w:hint="eastAsia"/>
          <w:sz w:val="32"/>
          <w:szCs w:val="32"/>
        </w:rPr>
        <w:t>年</w:t>
      </w:r>
      <w:r w:rsidR="006F4053">
        <w:rPr>
          <w:rFonts w:ascii="仿宋" w:eastAsia="仿宋" w:hAnsi="仿宋" w:cs="仿宋_GB2312" w:hint="eastAsia"/>
          <w:sz w:val="32"/>
          <w:szCs w:val="32"/>
        </w:rPr>
        <w:t>7</w:t>
      </w:r>
      <w:r w:rsidR="00CE2014">
        <w:rPr>
          <w:rFonts w:ascii="仿宋" w:eastAsia="仿宋" w:hAnsi="仿宋" w:cs="仿宋_GB2312" w:hint="eastAsia"/>
          <w:sz w:val="32"/>
          <w:szCs w:val="32"/>
        </w:rPr>
        <w:t>月</w:t>
      </w:r>
      <w:r w:rsidR="000C21CD">
        <w:rPr>
          <w:rFonts w:ascii="仿宋" w:eastAsia="仿宋" w:hAnsi="仿宋" w:cs="仿宋_GB2312" w:hint="eastAsia"/>
          <w:sz w:val="32"/>
          <w:szCs w:val="32"/>
        </w:rPr>
        <w:t>7</w:t>
      </w:r>
      <w:r w:rsidR="00CE2014">
        <w:rPr>
          <w:rFonts w:ascii="仿宋" w:eastAsia="仿宋" w:hAnsi="仿宋" w:cs="仿宋_GB2312" w:hint="eastAsia"/>
          <w:sz w:val="32"/>
          <w:szCs w:val="32"/>
        </w:rPr>
        <w:t>日</w:t>
      </w:r>
    </w:p>
    <w:p w:rsidR="00470D71" w:rsidRDefault="00470D71">
      <w:pPr>
        <w:ind w:right="640"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470D71" w:rsidRDefault="00470D71">
      <w:pPr>
        <w:ind w:right="640"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470D71" w:rsidRDefault="00470D71">
      <w:pPr>
        <w:ind w:right="640"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470D71" w:rsidRDefault="00470D71">
      <w:pPr>
        <w:ind w:right="640" w:firstLineChars="1600" w:firstLine="5120"/>
        <w:rPr>
          <w:rFonts w:ascii="仿宋" w:eastAsia="仿宋" w:hAnsi="仿宋" w:cs="仿宋_GB2312"/>
          <w:sz w:val="32"/>
          <w:szCs w:val="32"/>
        </w:rPr>
      </w:pPr>
    </w:p>
    <w:p w:rsidR="0058131F" w:rsidRDefault="00CE2014" w:rsidP="0058131F">
      <w:pPr>
        <w:tabs>
          <w:tab w:val="left" w:pos="2886"/>
          <w:tab w:val="center" w:pos="4213"/>
        </w:tabs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附件：</w:t>
      </w:r>
      <w:r w:rsidR="0058131F" w:rsidRPr="0058131F">
        <w:rPr>
          <w:rFonts w:ascii="黑体" w:eastAsia="黑体" w:hAnsi="黑体" w:cs="黑体" w:hint="eastAsia"/>
          <w:sz w:val="36"/>
          <w:szCs w:val="36"/>
        </w:rPr>
        <w:t>2020年</w:t>
      </w:r>
      <w:r w:rsidR="0058131F" w:rsidRPr="0058131F">
        <w:rPr>
          <w:rFonts w:ascii="黑体" w:eastAsia="黑体" w:hAnsi="黑体" w:cs="仿宋_GB2312" w:hint="eastAsia"/>
          <w:sz w:val="36"/>
          <w:szCs w:val="36"/>
        </w:rPr>
        <w:t>西安廉政研究</w:t>
      </w:r>
      <w:r w:rsidR="0058131F" w:rsidRPr="0058131F">
        <w:rPr>
          <w:rFonts w:ascii="黑体" w:eastAsia="黑体" w:hAnsi="黑体" w:cs="黑体" w:hint="eastAsia"/>
          <w:sz w:val="36"/>
          <w:szCs w:val="36"/>
        </w:rPr>
        <w:t>专项立项评审结果</w:t>
      </w:r>
    </w:p>
    <w:p w:rsidR="00A6206E" w:rsidRPr="00EB4F90" w:rsidRDefault="0058131F" w:rsidP="0058131F">
      <w:pPr>
        <w:tabs>
          <w:tab w:val="left" w:pos="2886"/>
          <w:tab w:val="center" w:pos="4213"/>
        </w:tabs>
        <w:jc w:val="center"/>
        <w:rPr>
          <w:rFonts w:ascii="黑体" w:eastAsia="黑体" w:hAnsi="黑体" w:cs="黑体"/>
          <w:sz w:val="32"/>
          <w:szCs w:val="32"/>
        </w:rPr>
      </w:pPr>
      <w:r w:rsidRPr="00674CE9">
        <w:rPr>
          <w:rFonts w:ascii="黑体" w:eastAsia="黑体" w:hAnsi="黑体" w:cs="黑体" w:hint="eastAsia"/>
          <w:sz w:val="32"/>
          <w:szCs w:val="32"/>
        </w:rPr>
        <w:t>(按专家评议结果排序)</w:t>
      </w: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119"/>
        <w:gridCol w:w="1417"/>
        <w:gridCol w:w="1667"/>
        <w:gridCol w:w="1116"/>
        <w:gridCol w:w="1186"/>
      </w:tblGrid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 w:rsidR="00A6206E" w:rsidRDefault="00A6206E" w:rsidP="004A41A7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3119" w:type="dxa"/>
            <w:vAlign w:val="center"/>
          </w:tcPr>
          <w:p w:rsidR="00A6206E" w:rsidRDefault="00A6206E" w:rsidP="004A41A7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（重大/重点/委托/一般）</w:t>
            </w:r>
          </w:p>
        </w:tc>
        <w:tc>
          <w:tcPr>
            <w:tcW w:w="1667" w:type="dxa"/>
            <w:vAlign w:val="center"/>
          </w:tcPr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116" w:type="dxa"/>
            <w:vAlign w:val="center"/>
          </w:tcPr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86" w:type="dxa"/>
            <w:vAlign w:val="center"/>
          </w:tcPr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支持经费</w:t>
            </w:r>
          </w:p>
          <w:p w:rsidR="00A6206E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(万元)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LZ2001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违纪处理对象的身份问题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暨党员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身份自我认同研究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重大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马克思主义</w:t>
            </w:r>
          </w:p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杨永庚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LZ2002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张载家风家训的廉政价值研究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历史文化旅游学院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宁维英</w:t>
            </w:r>
            <w:proofErr w:type="gramEnd"/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LZ2003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关于进一步强化秦岭生态环境保护监督执纪问</w:t>
            </w:r>
            <w:proofErr w:type="gramStart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责工作</w:t>
            </w:r>
            <w:proofErr w:type="gramEnd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审计处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杨国栋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1.5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LZ2004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高校学术权力运行制约与监督机制研究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经管学院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田富强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LZ2005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纪检监察学科探索与实践研究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</w:tcPr>
          <w:p w:rsidR="00A6206E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AB4">
              <w:rPr>
                <w:rFonts w:ascii="宋体" w:hAnsi="宋体" w:cs="宋体" w:hint="eastAsia"/>
                <w:color w:val="000000"/>
                <w:szCs w:val="21"/>
              </w:rPr>
              <w:t>马克思主义</w:t>
            </w:r>
          </w:p>
          <w:p w:rsidR="00A6206E" w:rsidRPr="00987AB4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AB4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常利娟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LZ2006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纪检监察专业方向的建设与发展—以西安文理学院为例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</w:tcPr>
          <w:p w:rsidR="00A6206E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87AB4">
              <w:rPr>
                <w:rFonts w:ascii="宋体" w:hAnsi="宋体" w:cs="宋体" w:hint="eastAsia"/>
                <w:color w:val="000000"/>
                <w:szCs w:val="21"/>
              </w:rPr>
              <w:t>马克思主义</w:t>
            </w:r>
          </w:p>
          <w:p w:rsidR="00A6206E" w:rsidRDefault="00A6206E" w:rsidP="004A41A7">
            <w:pPr>
              <w:jc w:val="center"/>
            </w:pPr>
            <w:r w:rsidRPr="00987AB4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鲁</w:t>
            </w:r>
            <w:proofErr w:type="gramStart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世</w:t>
            </w:r>
            <w:proofErr w:type="gramEnd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平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1．0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LZ2007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/>
                <w:color w:val="000000"/>
                <w:szCs w:val="21"/>
              </w:rPr>
              <w:t>新时代</w:t>
            </w:r>
            <w:proofErr w:type="gramStart"/>
            <w:r w:rsidRPr="00A87A40">
              <w:rPr>
                <w:rFonts w:ascii="宋体" w:hAnsi="宋体" w:cs="宋体"/>
                <w:color w:val="000000"/>
                <w:szCs w:val="21"/>
              </w:rPr>
              <w:t>深化党风</w:t>
            </w:r>
            <w:proofErr w:type="gramEnd"/>
            <w:r w:rsidRPr="00A87A40">
              <w:rPr>
                <w:rFonts w:ascii="宋体" w:hAnsi="宋体" w:cs="宋体"/>
                <w:color w:val="000000"/>
                <w:szCs w:val="21"/>
              </w:rPr>
              <w:t>廉政建设“四责联动”机制研究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信息工程学院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王舟</w:t>
            </w:r>
            <w:proofErr w:type="gramEnd"/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LZ2008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如何加强廉政文化建设,推动形成良好氛围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  <w:vAlign w:val="center"/>
          </w:tcPr>
          <w:p w:rsidR="00A6206E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马克思主义</w:t>
            </w:r>
          </w:p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姚嘉</w:t>
            </w:r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</w:tr>
      <w:tr w:rsidR="00A6206E" w:rsidTr="004A41A7">
        <w:trPr>
          <w:trHeight w:val="1145"/>
        </w:trPr>
        <w:tc>
          <w:tcPr>
            <w:tcW w:w="1135" w:type="dxa"/>
            <w:vAlign w:val="center"/>
          </w:tcPr>
          <w:p w:rsidR="00A6206E" w:rsidRDefault="00A6206E" w:rsidP="004A41A7">
            <w:pPr>
              <w:jc w:val="center"/>
            </w:pPr>
            <w:r>
              <w:rPr>
                <w:rFonts w:ascii="宋体" w:hAnsi="宋体" w:cs="黑体" w:hint="eastAsia"/>
                <w:sz w:val="24"/>
              </w:rPr>
              <w:t>LZ2009</w:t>
            </w:r>
          </w:p>
        </w:tc>
        <w:tc>
          <w:tcPr>
            <w:tcW w:w="3119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思想政治工作贯穿审查调查全过程的实现路径研究</w:t>
            </w:r>
          </w:p>
        </w:tc>
        <w:tc>
          <w:tcPr>
            <w:tcW w:w="141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一般</w:t>
            </w:r>
          </w:p>
        </w:tc>
        <w:tc>
          <w:tcPr>
            <w:tcW w:w="1667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马克思主义</w:t>
            </w:r>
          </w:p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116" w:type="dxa"/>
            <w:vAlign w:val="center"/>
          </w:tcPr>
          <w:p w:rsidR="00A6206E" w:rsidRPr="00A87A40" w:rsidRDefault="00A6206E" w:rsidP="004A41A7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87A40">
              <w:rPr>
                <w:rFonts w:ascii="宋体" w:hAnsi="宋体" w:cs="宋体" w:hint="eastAsia"/>
                <w:color w:val="000000"/>
                <w:szCs w:val="21"/>
              </w:rPr>
              <w:t>王舵</w:t>
            </w:r>
            <w:proofErr w:type="gramEnd"/>
          </w:p>
        </w:tc>
        <w:tc>
          <w:tcPr>
            <w:tcW w:w="1186" w:type="dxa"/>
            <w:vAlign w:val="center"/>
          </w:tcPr>
          <w:p w:rsidR="00A6206E" w:rsidRPr="00A87A40" w:rsidRDefault="00A6206E" w:rsidP="004A41A7"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87A40">
              <w:rPr>
                <w:rFonts w:ascii="宋体" w:hAnsi="宋体" w:cs="宋体" w:hint="eastAsia"/>
                <w:color w:val="000000"/>
                <w:szCs w:val="21"/>
              </w:rPr>
              <w:t>1.0</w:t>
            </w:r>
          </w:p>
        </w:tc>
      </w:tr>
    </w:tbl>
    <w:p w:rsidR="0058131F" w:rsidRPr="00EB4F90" w:rsidRDefault="0058131F" w:rsidP="0058131F">
      <w:pPr>
        <w:tabs>
          <w:tab w:val="left" w:pos="2886"/>
          <w:tab w:val="center" w:pos="4213"/>
        </w:tabs>
        <w:jc w:val="center"/>
        <w:rPr>
          <w:rFonts w:ascii="黑体" w:eastAsia="黑体" w:hAnsi="黑体" w:cs="黑体"/>
          <w:sz w:val="32"/>
          <w:szCs w:val="32"/>
        </w:rPr>
      </w:pPr>
    </w:p>
    <w:sectPr w:rsidR="0058131F" w:rsidRPr="00EB4F90" w:rsidSect="0047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B2" w:rsidRDefault="003C5FB2" w:rsidP="00A83B20">
      <w:r>
        <w:separator/>
      </w:r>
    </w:p>
  </w:endnote>
  <w:endnote w:type="continuationSeparator" w:id="0">
    <w:p w:rsidR="003C5FB2" w:rsidRDefault="003C5FB2" w:rsidP="00A83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B2" w:rsidRDefault="003C5FB2" w:rsidP="00A83B20">
      <w:r>
        <w:separator/>
      </w:r>
    </w:p>
  </w:footnote>
  <w:footnote w:type="continuationSeparator" w:id="0">
    <w:p w:rsidR="003C5FB2" w:rsidRDefault="003C5FB2" w:rsidP="00A83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4360C3"/>
    <w:rsid w:val="00092248"/>
    <w:rsid w:val="000C21CD"/>
    <w:rsid w:val="00101B42"/>
    <w:rsid w:val="00152622"/>
    <w:rsid w:val="002708F8"/>
    <w:rsid w:val="00281869"/>
    <w:rsid w:val="002839F6"/>
    <w:rsid w:val="003C5FB2"/>
    <w:rsid w:val="004038D7"/>
    <w:rsid w:val="00451FC6"/>
    <w:rsid w:val="00470D71"/>
    <w:rsid w:val="00493E79"/>
    <w:rsid w:val="0058131F"/>
    <w:rsid w:val="00592F7A"/>
    <w:rsid w:val="005B78C4"/>
    <w:rsid w:val="005E38F1"/>
    <w:rsid w:val="00607948"/>
    <w:rsid w:val="00652B77"/>
    <w:rsid w:val="006579AD"/>
    <w:rsid w:val="006F4053"/>
    <w:rsid w:val="00906B4F"/>
    <w:rsid w:val="009C1A0B"/>
    <w:rsid w:val="00A06924"/>
    <w:rsid w:val="00A6206E"/>
    <w:rsid w:val="00A83B20"/>
    <w:rsid w:val="00AA6A9D"/>
    <w:rsid w:val="00C73DAD"/>
    <w:rsid w:val="00CE2014"/>
    <w:rsid w:val="00D73CFD"/>
    <w:rsid w:val="00DB192C"/>
    <w:rsid w:val="00E37E6D"/>
    <w:rsid w:val="00F01B32"/>
    <w:rsid w:val="00FA01E7"/>
    <w:rsid w:val="2ACF1ADF"/>
    <w:rsid w:val="2F986466"/>
    <w:rsid w:val="595735D5"/>
    <w:rsid w:val="761857B8"/>
    <w:rsid w:val="7A4360C3"/>
    <w:rsid w:val="7FFE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D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B20"/>
    <w:rPr>
      <w:kern w:val="2"/>
      <w:sz w:val="18"/>
      <w:szCs w:val="18"/>
    </w:rPr>
  </w:style>
  <w:style w:type="paragraph" w:styleId="a4">
    <w:name w:val="footer"/>
    <w:basedOn w:val="a"/>
    <w:link w:val="Char0"/>
    <w:rsid w:val="00A8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B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728</Characters>
  <Application>Microsoft Office Word</Application>
  <DocSecurity>0</DocSecurity>
  <Lines>6</Lines>
  <Paragraphs>1</Paragraphs>
  <ScaleCrop>false</ScaleCrop>
  <Company>Lenovo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巩建萍</cp:lastModifiedBy>
  <cp:revision>15</cp:revision>
  <dcterms:created xsi:type="dcterms:W3CDTF">2019-05-05T03:28:00Z</dcterms:created>
  <dcterms:modified xsi:type="dcterms:W3CDTF">2020-07-07T02:58:00Z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