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1A" w:rsidRPr="00A54C1A" w:rsidRDefault="00A54C1A" w:rsidP="00A54C1A">
      <w:pPr>
        <w:adjustRightInd w:val="0"/>
        <w:snapToGrid w:val="0"/>
        <w:spacing w:line="560" w:lineRule="exact"/>
        <w:jc w:val="left"/>
        <w:rPr>
          <w:rFonts w:eastAsia="黑体"/>
          <w:sz w:val="32"/>
          <w:szCs w:val="32"/>
        </w:rPr>
      </w:pPr>
      <w:r w:rsidRPr="00A54C1A">
        <w:rPr>
          <w:rFonts w:eastAsia="黑体" w:hint="eastAsia"/>
          <w:sz w:val="32"/>
          <w:szCs w:val="32"/>
        </w:rPr>
        <w:t>附件</w:t>
      </w:r>
      <w:r w:rsidRPr="00A54C1A">
        <w:rPr>
          <w:rFonts w:eastAsia="黑体"/>
          <w:sz w:val="32"/>
          <w:szCs w:val="32"/>
        </w:rPr>
        <w:t>1</w:t>
      </w:r>
    </w:p>
    <w:p w:rsidR="00A54C1A" w:rsidRPr="00A54C1A" w:rsidRDefault="00A54C1A" w:rsidP="00A54C1A">
      <w:pPr>
        <w:spacing w:after="120"/>
      </w:pPr>
    </w:p>
    <w:p w:rsidR="00A54C1A" w:rsidRPr="00A54C1A" w:rsidRDefault="00A54C1A" w:rsidP="00A54C1A">
      <w:pPr>
        <w:adjustRightInd w:val="0"/>
        <w:snapToGrid w:val="0"/>
        <w:spacing w:line="560" w:lineRule="exact"/>
        <w:jc w:val="center"/>
        <w:rPr>
          <w:rFonts w:ascii="方正小标宋简体" w:eastAsia="方正小标宋简体" w:hAnsi="宋体" w:cs="黑体"/>
          <w:sz w:val="44"/>
          <w:szCs w:val="44"/>
        </w:rPr>
      </w:pPr>
      <w:r w:rsidRPr="00A54C1A">
        <w:rPr>
          <w:rFonts w:ascii="方正小标宋简体" w:eastAsia="方正小标宋简体" w:hAnsi="宋体" w:cs="黑体" w:hint="eastAsia"/>
          <w:sz w:val="44"/>
          <w:szCs w:val="44"/>
        </w:rPr>
        <w:t>西安市科协2024年决策咨询课题申报目录</w:t>
      </w:r>
    </w:p>
    <w:p w:rsidR="00A54C1A" w:rsidRPr="00A54C1A" w:rsidRDefault="00A54C1A" w:rsidP="00A54C1A">
      <w:pPr>
        <w:spacing w:line="560" w:lineRule="exact"/>
        <w:ind w:firstLine="640"/>
        <w:rPr>
          <w:rFonts w:ascii="仿宋_GB2312" w:eastAsia="仿宋_GB2312" w:hint="eastAsia"/>
          <w:sz w:val="32"/>
          <w:szCs w:val="32"/>
        </w:rPr>
      </w:pPr>
    </w:p>
    <w:p w:rsidR="00A54C1A" w:rsidRPr="00A54C1A" w:rsidRDefault="00A54C1A" w:rsidP="00A54C1A">
      <w:pPr>
        <w:spacing w:line="560" w:lineRule="exact"/>
        <w:ind w:firstLineChars="200" w:firstLine="640"/>
        <w:rPr>
          <w:rFonts w:ascii="黑体" w:eastAsia="黑体" w:hAnsi="黑体" w:hint="eastAsia"/>
          <w:bCs/>
          <w:sz w:val="32"/>
          <w:szCs w:val="32"/>
        </w:rPr>
      </w:pPr>
      <w:r w:rsidRPr="00A54C1A">
        <w:rPr>
          <w:rFonts w:ascii="黑体" w:eastAsia="黑体" w:hAnsi="黑体" w:hint="eastAsia"/>
          <w:bCs/>
          <w:sz w:val="32"/>
          <w:szCs w:val="32"/>
        </w:rPr>
        <w:t>1.完善西安新能源汽车产业链对策研究</w:t>
      </w:r>
    </w:p>
    <w:p w:rsidR="00A54C1A" w:rsidRPr="00A54C1A" w:rsidRDefault="00A54C1A" w:rsidP="00A54C1A">
      <w:pPr>
        <w:spacing w:line="560" w:lineRule="exact"/>
        <w:ind w:firstLineChars="200" w:firstLine="640"/>
        <w:jc w:val="left"/>
        <w:rPr>
          <w:rFonts w:ascii="仿宋_GB2312" w:eastAsia="仿宋_GB2312" w:hint="eastAsia"/>
          <w:sz w:val="32"/>
          <w:szCs w:val="32"/>
        </w:rPr>
      </w:pPr>
      <w:r w:rsidRPr="00A54C1A">
        <w:rPr>
          <w:rFonts w:ascii="仿宋_GB2312" w:eastAsia="仿宋_GB2312" w:hint="eastAsia"/>
          <w:sz w:val="32"/>
          <w:szCs w:val="32"/>
        </w:rPr>
        <w:t>新能源汽车产业是我市六大支柱产业之一。2023 年西安新能源汽车产量101.52 万辆，占全国新能源汽车产量的14.1%，西安已成为</w:t>
      </w:r>
      <w:r w:rsidRPr="00A54C1A">
        <w:rPr>
          <w:rFonts w:ascii="仿宋_GB2312" w:eastAsia="仿宋_GB2312"/>
          <w:sz w:val="32"/>
          <w:szCs w:val="32"/>
        </w:rPr>
        <w:t>“</w:t>
      </w:r>
      <w:r w:rsidRPr="00A54C1A">
        <w:rPr>
          <w:rFonts w:ascii="仿宋_GB2312" w:eastAsia="仿宋_GB2312" w:hint="eastAsia"/>
          <w:sz w:val="32"/>
          <w:szCs w:val="32"/>
        </w:rPr>
        <w:t>新能源汽车产量第一城</w:t>
      </w:r>
      <w:r w:rsidRPr="00A54C1A">
        <w:rPr>
          <w:rFonts w:ascii="仿宋_GB2312" w:eastAsia="仿宋_GB2312"/>
          <w:sz w:val="32"/>
          <w:szCs w:val="32"/>
        </w:rPr>
        <w:t>”</w:t>
      </w:r>
      <w:r w:rsidRPr="00A54C1A">
        <w:rPr>
          <w:rFonts w:ascii="仿宋_GB2312" w:eastAsia="仿宋_GB2312" w:hint="eastAsia"/>
          <w:sz w:val="32"/>
          <w:szCs w:val="32"/>
        </w:rPr>
        <w:t>，进一步完善新能源汽车产业链是继续做大做强新能源汽车产业的保证。本课题拟通过对国内外新能源汽车发展现状、趋势，西安新能源汽车发展优势以及新能源汽车的竞争力进行深入研究，分析西安新能源汽车产业</w:t>
      </w:r>
      <w:proofErr w:type="gramStart"/>
      <w:r w:rsidRPr="00A54C1A">
        <w:rPr>
          <w:rFonts w:ascii="仿宋_GB2312" w:eastAsia="仿宋_GB2312" w:hint="eastAsia"/>
          <w:sz w:val="32"/>
          <w:szCs w:val="32"/>
        </w:rPr>
        <w:t>链存在</w:t>
      </w:r>
      <w:proofErr w:type="gramEnd"/>
      <w:r w:rsidRPr="00A54C1A">
        <w:rPr>
          <w:rFonts w:ascii="仿宋_GB2312" w:eastAsia="仿宋_GB2312" w:hint="eastAsia"/>
          <w:sz w:val="32"/>
          <w:szCs w:val="32"/>
        </w:rPr>
        <w:t>的短板和不足，为西安完善新能源汽车产业</w:t>
      </w:r>
      <w:proofErr w:type="gramStart"/>
      <w:r w:rsidRPr="00A54C1A">
        <w:rPr>
          <w:rFonts w:ascii="仿宋_GB2312" w:eastAsia="仿宋_GB2312" w:hint="eastAsia"/>
          <w:sz w:val="32"/>
          <w:szCs w:val="32"/>
        </w:rPr>
        <w:t>链提出</w:t>
      </w:r>
      <w:proofErr w:type="gramEnd"/>
      <w:r w:rsidRPr="00A54C1A">
        <w:rPr>
          <w:rFonts w:ascii="仿宋_GB2312" w:eastAsia="仿宋_GB2312" w:hint="eastAsia"/>
          <w:sz w:val="32"/>
          <w:szCs w:val="32"/>
        </w:rPr>
        <w:t>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2.加大西安制造业新一轮技改和设备更新研究</w:t>
      </w:r>
    </w:p>
    <w:p w:rsidR="00A54C1A" w:rsidRPr="00A54C1A" w:rsidRDefault="00A54C1A" w:rsidP="00A54C1A">
      <w:pPr>
        <w:spacing w:line="560" w:lineRule="exact"/>
        <w:ind w:firstLine="643"/>
        <w:rPr>
          <w:rFonts w:ascii="仿宋_GB2312" w:eastAsia="仿宋_GB2312" w:hint="eastAsia"/>
          <w:sz w:val="32"/>
          <w:szCs w:val="32"/>
        </w:rPr>
      </w:pPr>
      <w:r w:rsidRPr="00A54C1A">
        <w:rPr>
          <w:rFonts w:ascii="仿宋_GB2312" w:eastAsia="仿宋_GB2312" w:hint="eastAsia"/>
          <w:sz w:val="32"/>
          <w:szCs w:val="32"/>
        </w:rPr>
        <w:t>西安是老工业基地，制造业占工业比重90%以上，但我市制造业长期不强不大。在当前低位运行期，利用科技优势进行技改和大规模设备更新是促进制造业高质量发展的路径之一。本课题拟通过深入研究我市技改和设备更新的现状和存在的主要问题，分析我市技改和设备更新的科技等优势，借鉴其他副省级制造业强市技改和设备更新的经验和启示，为西安制造业技改和设备更新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3.新形势下中欧班列（西安）的市场空间拓展及高质量发展策略研究</w:t>
      </w:r>
    </w:p>
    <w:p w:rsidR="00A54C1A" w:rsidRPr="00A54C1A" w:rsidRDefault="00A54C1A" w:rsidP="00A54C1A">
      <w:pPr>
        <w:adjustRightInd w:val="0"/>
        <w:snapToGrid w:val="0"/>
        <w:spacing w:line="560" w:lineRule="exact"/>
        <w:ind w:firstLine="640"/>
        <w:jc w:val="left"/>
        <w:rPr>
          <w:rFonts w:ascii="仿宋_GB2312" w:eastAsia="仿宋_GB2312" w:hint="eastAsia"/>
          <w:sz w:val="32"/>
          <w:szCs w:val="32"/>
        </w:rPr>
      </w:pPr>
      <w:r w:rsidRPr="00A54C1A">
        <w:rPr>
          <w:rFonts w:ascii="仿宋_GB2312" w:eastAsia="仿宋_GB2312" w:hint="eastAsia"/>
          <w:sz w:val="32"/>
          <w:szCs w:val="32"/>
        </w:rPr>
        <w:t>随着后疫情时代其他城市尤其是沿海城市国际航运、国际航空的稳步恢复，对中欧班列（西安）的可持续规模</w:t>
      </w:r>
      <w:r w:rsidRPr="00A54C1A">
        <w:rPr>
          <w:rFonts w:ascii="仿宋_GB2312" w:eastAsia="仿宋_GB2312" w:hint="eastAsia"/>
          <w:sz w:val="32"/>
          <w:szCs w:val="32"/>
        </w:rPr>
        <w:lastRenderedPageBreak/>
        <w:t>化发展带来一定挑战。研究中欧班列（西安）的市场空间，推动其高质量发展，将有力支撑本地产业更高水平“走出去”和现代化产业体系升级。本课题拟通过对全国中欧班</w:t>
      </w:r>
      <w:proofErr w:type="gramStart"/>
      <w:r w:rsidRPr="00A54C1A">
        <w:rPr>
          <w:rFonts w:ascii="仿宋_GB2312" w:eastAsia="仿宋_GB2312" w:hint="eastAsia"/>
          <w:sz w:val="32"/>
          <w:szCs w:val="32"/>
        </w:rPr>
        <w:t>列市场</w:t>
      </w:r>
      <w:proofErr w:type="gramEnd"/>
      <w:r w:rsidRPr="00A54C1A">
        <w:rPr>
          <w:rFonts w:ascii="仿宋_GB2312" w:eastAsia="仿宋_GB2312" w:hint="eastAsia"/>
          <w:sz w:val="32"/>
          <w:szCs w:val="32"/>
        </w:rPr>
        <w:t>演变特征和现状分布，新形势下中欧班列（西安）面临的机遇与挑战以及中欧班列（西安）市场竞争力研究，为中欧班列（西安）市场空间拓展和</w:t>
      </w:r>
      <w:proofErr w:type="gramStart"/>
      <w:r w:rsidRPr="00A54C1A">
        <w:rPr>
          <w:rFonts w:ascii="仿宋_GB2312" w:eastAsia="仿宋_GB2312" w:hint="eastAsia"/>
          <w:sz w:val="32"/>
          <w:szCs w:val="32"/>
        </w:rPr>
        <w:t>可</w:t>
      </w:r>
      <w:proofErr w:type="gramEnd"/>
      <w:r w:rsidRPr="00A54C1A">
        <w:rPr>
          <w:rFonts w:ascii="仿宋_GB2312" w:eastAsia="仿宋_GB2312" w:hint="eastAsia"/>
          <w:sz w:val="32"/>
          <w:szCs w:val="32"/>
        </w:rPr>
        <w:t>持续高质量发展提出对策建议。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4.系统性推动中医食药产业化发展对策研究</w:t>
      </w:r>
    </w:p>
    <w:p w:rsidR="00A54C1A" w:rsidRPr="00A54C1A" w:rsidRDefault="00A54C1A" w:rsidP="00A54C1A">
      <w:pPr>
        <w:spacing w:line="560" w:lineRule="exact"/>
        <w:ind w:firstLine="640"/>
        <w:rPr>
          <w:rFonts w:ascii="仿宋_GB2312" w:eastAsia="仿宋_GB2312" w:hint="eastAsia"/>
          <w:sz w:val="32"/>
          <w:szCs w:val="32"/>
        </w:rPr>
      </w:pPr>
      <w:r w:rsidRPr="00A54C1A">
        <w:rPr>
          <w:rFonts w:ascii="仿宋_GB2312" w:eastAsia="仿宋_GB2312" w:hint="eastAsia"/>
          <w:sz w:val="32"/>
          <w:szCs w:val="32"/>
        </w:rPr>
        <w:t>中医药在预防和治疗疾病、保健养生等方面具有独特的理论和实践体系。加强中医食药的研发和创新，促进中医药与现代科技的融合，推动中医食药产业的现代化和规模化发展，产业竞争力提高，将会不断满足人们对中医食药的需求。本课题拟通过对中医食药理论与实践、</w:t>
      </w:r>
      <w:proofErr w:type="gramStart"/>
      <w:r w:rsidRPr="00A54C1A">
        <w:rPr>
          <w:rFonts w:ascii="仿宋_GB2312" w:eastAsia="仿宋_GB2312" w:hint="eastAsia"/>
          <w:sz w:val="32"/>
          <w:szCs w:val="32"/>
        </w:rPr>
        <w:t>食材与</w:t>
      </w:r>
      <w:proofErr w:type="gramEnd"/>
      <w:r w:rsidRPr="00A54C1A">
        <w:rPr>
          <w:rFonts w:ascii="仿宋_GB2312" w:eastAsia="仿宋_GB2312" w:hint="eastAsia"/>
          <w:sz w:val="32"/>
          <w:szCs w:val="32"/>
        </w:rPr>
        <w:t>药材的质量标准与规范、市场推广与消费者教育等相关内容的研究，为我市系统性推动中医食药产业化发展提出对策建议。</w:t>
      </w:r>
    </w:p>
    <w:p w:rsidR="00A54C1A" w:rsidRPr="00A54C1A" w:rsidRDefault="00A54C1A" w:rsidP="00A54C1A">
      <w:pPr>
        <w:spacing w:line="560" w:lineRule="exact"/>
        <w:ind w:firstLine="643"/>
        <w:rPr>
          <w:rFonts w:ascii="黑体" w:eastAsia="黑体" w:hAnsi="黑体" w:hint="eastAsia"/>
          <w:bCs/>
          <w:sz w:val="32"/>
          <w:szCs w:val="32"/>
        </w:rPr>
      </w:pPr>
      <w:r w:rsidRPr="00A54C1A">
        <w:rPr>
          <w:rFonts w:ascii="黑体" w:eastAsia="黑体" w:hAnsi="黑体" w:hint="eastAsia"/>
          <w:bCs/>
          <w:sz w:val="32"/>
          <w:szCs w:val="32"/>
        </w:rPr>
        <w:t>5.西安未来产业的</w:t>
      </w:r>
      <w:proofErr w:type="gramStart"/>
      <w:r w:rsidRPr="00A54C1A">
        <w:rPr>
          <w:rFonts w:ascii="黑体" w:eastAsia="黑体" w:hAnsi="黑体" w:hint="eastAsia"/>
          <w:bCs/>
          <w:sz w:val="32"/>
          <w:szCs w:val="32"/>
        </w:rPr>
        <w:t>科创人才引培机制</w:t>
      </w:r>
      <w:proofErr w:type="gramEnd"/>
      <w:r w:rsidRPr="00A54C1A">
        <w:rPr>
          <w:rFonts w:ascii="黑体" w:eastAsia="黑体" w:hAnsi="黑体" w:hint="eastAsia"/>
          <w:bCs/>
          <w:sz w:val="32"/>
          <w:szCs w:val="32"/>
        </w:rPr>
        <w:t>研究</w:t>
      </w:r>
    </w:p>
    <w:p w:rsidR="00A54C1A" w:rsidRPr="00A54C1A" w:rsidRDefault="00A54C1A" w:rsidP="00A54C1A">
      <w:pPr>
        <w:spacing w:line="560" w:lineRule="exact"/>
        <w:ind w:firstLine="641"/>
        <w:rPr>
          <w:rFonts w:ascii="仿宋_GB2312" w:eastAsia="仿宋_GB2312" w:hint="eastAsia"/>
          <w:sz w:val="32"/>
          <w:szCs w:val="32"/>
        </w:rPr>
      </w:pPr>
      <w:r w:rsidRPr="00A54C1A">
        <w:rPr>
          <w:rFonts w:ascii="仿宋_GB2312" w:eastAsia="仿宋_GB2312" w:hint="eastAsia"/>
          <w:sz w:val="32"/>
          <w:szCs w:val="32"/>
        </w:rPr>
        <w:t>人才竞争始终是未来产业发展的战略焦点，深入研究西安未来产业</w:t>
      </w:r>
      <w:proofErr w:type="gramStart"/>
      <w:r w:rsidRPr="00A54C1A">
        <w:rPr>
          <w:rFonts w:ascii="仿宋_GB2312" w:eastAsia="仿宋_GB2312" w:hint="eastAsia"/>
          <w:sz w:val="32"/>
          <w:szCs w:val="32"/>
        </w:rPr>
        <w:t>科创人才引培</w:t>
      </w:r>
      <w:proofErr w:type="gramEnd"/>
      <w:r w:rsidRPr="00A54C1A">
        <w:rPr>
          <w:rFonts w:ascii="仿宋_GB2312" w:eastAsia="仿宋_GB2312" w:hint="eastAsia"/>
          <w:sz w:val="32"/>
          <w:szCs w:val="32"/>
        </w:rPr>
        <w:t>机制，对西安引进和培育未来产业急需的“高精尖缺”人才，推动西安高质量发展具有重要意义。本课题拟通过梳理国内外未来</w:t>
      </w:r>
      <w:proofErr w:type="gramStart"/>
      <w:r w:rsidRPr="00A54C1A">
        <w:rPr>
          <w:rFonts w:ascii="仿宋_GB2312" w:eastAsia="仿宋_GB2312" w:hint="eastAsia"/>
          <w:sz w:val="32"/>
          <w:szCs w:val="32"/>
        </w:rPr>
        <w:t>产业科创人才</w:t>
      </w:r>
      <w:proofErr w:type="gramEnd"/>
      <w:r w:rsidRPr="00A54C1A">
        <w:rPr>
          <w:rFonts w:ascii="仿宋_GB2312" w:eastAsia="仿宋_GB2312" w:hint="eastAsia"/>
          <w:sz w:val="32"/>
          <w:szCs w:val="32"/>
        </w:rPr>
        <w:t>“引育用留”的相关政策和机制，研究西安未来产业</w:t>
      </w:r>
      <w:proofErr w:type="gramStart"/>
      <w:r w:rsidRPr="00A54C1A">
        <w:rPr>
          <w:rFonts w:ascii="仿宋_GB2312" w:eastAsia="仿宋_GB2312" w:hint="eastAsia"/>
          <w:sz w:val="32"/>
          <w:szCs w:val="32"/>
        </w:rPr>
        <w:t>科创人才</w:t>
      </w:r>
      <w:proofErr w:type="gramEnd"/>
      <w:r w:rsidRPr="00A54C1A">
        <w:rPr>
          <w:rFonts w:ascii="仿宋_GB2312" w:eastAsia="仿宋_GB2312" w:hint="eastAsia"/>
          <w:sz w:val="32"/>
          <w:szCs w:val="32"/>
        </w:rPr>
        <w:t>需求与供给、人才流动等情况，分析西安市</w:t>
      </w:r>
      <w:proofErr w:type="gramStart"/>
      <w:r w:rsidRPr="00A54C1A">
        <w:rPr>
          <w:rFonts w:ascii="仿宋_GB2312" w:eastAsia="仿宋_GB2312" w:hint="eastAsia"/>
          <w:sz w:val="32"/>
          <w:szCs w:val="32"/>
        </w:rPr>
        <w:t>人才引培的</w:t>
      </w:r>
      <w:proofErr w:type="gramEnd"/>
      <w:r w:rsidRPr="00A54C1A">
        <w:rPr>
          <w:rFonts w:ascii="仿宋_GB2312" w:eastAsia="仿宋_GB2312" w:hint="eastAsia"/>
          <w:sz w:val="32"/>
          <w:szCs w:val="32"/>
        </w:rPr>
        <w:t>重难点问题，为西安未来产业的</w:t>
      </w:r>
      <w:proofErr w:type="gramStart"/>
      <w:r w:rsidRPr="00A54C1A">
        <w:rPr>
          <w:rFonts w:ascii="仿宋_GB2312" w:eastAsia="仿宋_GB2312" w:hint="eastAsia"/>
          <w:sz w:val="32"/>
          <w:szCs w:val="32"/>
        </w:rPr>
        <w:t>科创人才引培提出</w:t>
      </w:r>
      <w:proofErr w:type="gramEnd"/>
      <w:r w:rsidRPr="00A54C1A">
        <w:rPr>
          <w:rFonts w:ascii="仿宋_GB2312" w:eastAsia="仿宋_GB2312" w:hint="eastAsia"/>
          <w:sz w:val="32"/>
          <w:szCs w:val="32"/>
        </w:rPr>
        <w:t>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6.发展绿色金融带动西安“一带一路”交通基础设施建</w:t>
      </w:r>
      <w:r w:rsidRPr="00A54C1A">
        <w:rPr>
          <w:rFonts w:ascii="黑体" w:eastAsia="黑体" w:hAnsi="黑体" w:hint="eastAsia"/>
          <w:bCs/>
          <w:sz w:val="32"/>
          <w:szCs w:val="32"/>
        </w:rPr>
        <w:lastRenderedPageBreak/>
        <w:t>设高质量发展研究</w:t>
      </w:r>
    </w:p>
    <w:p w:rsidR="00A54C1A" w:rsidRPr="00A54C1A" w:rsidRDefault="00A54C1A" w:rsidP="00A54C1A">
      <w:pPr>
        <w:widowControl/>
        <w:kinsoku w:val="0"/>
        <w:autoSpaceDE w:val="0"/>
        <w:autoSpaceDN w:val="0"/>
        <w:adjustRightInd w:val="0"/>
        <w:snapToGrid w:val="0"/>
        <w:spacing w:line="560" w:lineRule="exact"/>
        <w:ind w:firstLineChars="200" w:firstLine="640"/>
        <w:jc w:val="left"/>
        <w:rPr>
          <w:rFonts w:ascii="仿宋_GB2312" w:eastAsia="仿宋_GB2312" w:hint="eastAsia"/>
          <w:bCs/>
          <w:color w:val="000000"/>
          <w:kern w:val="0"/>
          <w:sz w:val="32"/>
          <w:szCs w:val="32"/>
        </w:rPr>
      </w:pPr>
      <w:r w:rsidRPr="00A54C1A">
        <w:rPr>
          <w:rFonts w:ascii="仿宋_GB2312" w:eastAsia="仿宋_GB2312" w:hint="eastAsia"/>
          <w:bCs/>
          <w:color w:val="000000"/>
          <w:kern w:val="0"/>
          <w:sz w:val="32"/>
          <w:szCs w:val="32"/>
        </w:rPr>
        <w:t>随着“一带一路”倡议的深入推进，发展绿色金融已成为推动沿线国家基础设施建设和经济增长的重要手段。</w:t>
      </w:r>
      <w:r w:rsidRPr="00A54C1A">
        <w:rPr>
          <w:rFonts w:ascii="仿宋_GB2312" w:eastAsia="仿宋_GB2312" w:hint="eastAsia"/>
          <w:color w:val="000000"/>
          <w:kern w:val="0"/>
          <w:sz w:val="32"/>
          <w:szCs w:val="32"/>
        </w:rPr>
        <w:t>西安市作为“一带一</w:t>
      </w:r>
      <w:r w:rsidRPr="00A54C1A">
        <w:rPr>
          <w:rFonts w:ascii="仿宋_GB2312" w:eastAsia="仿宋_GB2312" w:hint="eastAsia"/>
          <w:bCs/>
          <w:color w:val="000000"/>
          <w:kern w:val="0"/>
          <w:sz w:val="32"/>
          <w:szCs w:val="32"/>
        </w:rPr>
        <w:t>路”重要节点城市，发展绿色金融带动交通基础设施建设，有利于提升城市综合竞争力，并为全国乃至全球绿色经济发展提供有益借鉴。本课题拟通过对绿色金融与</w:t>
      </w:r>
      <w:r w:rsidRPr="00A54C1A">
        <w:rPr>
          <w:rFonts w:ascii="仿宋_GB2312" w:eastAsia="仿宋_GB2312"/>
          <w:bCs/>
          <w:color w:val="000000"/>
          <w:kern w:val="0"/>
          <w:sz w:val="32"/>
          <w:szCs w:val="32"/>
        </w:rPr>
        <w:t>“</w:t>
      </w:r>
      <w:r w:rsidRPr="00A54C1A">
        <w:rPr>
          <w:rFonts w:ascii="仿宋_GB2312" w:eastAsia="仿宋_GB2312" w:hint="eastAsia"/>
          <w:bCs/>
          <w:color w:val="000000"/>
          <w:kern w:val="0"/>
          <w:sz w:val="32"/>
          <w:szCs w:val="32"/>
        </w:rPr>
        <w:t>一带一路</w:t>
      </w:r>
      <w:r w:rsidRPr="00A54C1A">
        <w:rPr>
          <w:rFonts w:ascii="仿宋_GB2312" w:eastAsia="仿宋_GB2312"/>
          <w:bCs/>
          <w:color w:val="000000"/>
          <w:kern w:val="0"/>
          <w:sz w:val="32"/>
          <w:szCs w:val="32"/>
        </w:rPr>
        <w:t>”</w:t>
      </w:r>
      <w:r w:rsidRPr="00A54C1A">
        <w:rPr>
          <w:rFonts w:ascii="仿宋_GB2312" w:eastAsia="仿宋_GB2312" w:hint="eastAsia"/>
          <w:bCs/>
          <w:color w:val="000000"/>
          <w:kern w:val="0"/>
          <w:sz w:val="32"/>
          <w:szCs w:val="32"/>
        </w:rPr>
        <w:t>战略对接、绿色金融对交通基础设施建设的支持等内容研究，为西安发展绿色金融带动 “一带一路”交通基础设施建设高质量发展提出对策建议。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7.西安市交通智能化发展战略研究</w:t>
      </w:r>
    </w:p>
    <w:p w:rsidR="00A54C1A" w:rsidRPr="00A54C1A" w:rsidRDefault="00A54C1A" w:rsidP="00A54C1A">
      <w:pPr>
        <w:spacing w:line="560" w:lineRule="exact"/>
        <w:ind w:firstLineChars="200" w:firstLine="640"/>
        <w:rPr>
          <w:rFonts w:ascii="仿宋_GB2312" w:eastAsia="仿宋_GB2312" w:hAnsi="仿宋_GB2312" w:cs="仿宋_GB2312" w:hint="eastAsia"/>
          <w:sz w:val="32"/>
          <w:szCs w:val="32"/>
        </w:rPr>
      </w:pPr>
      <w:r w:rsidRPr="00A54C1A">
        <w:rPr>
          <w:rFonts w:ascii="仿宋_GB2312" w:eastAsia="仿宋_GB2312" w:hAnsi="仿宋_GB2312" w:cs="仿宋_GB2312" w:hint="eastAsia"/>
          <w:sz w:val="32"/>
          <w:szCs w:val="32"/>
        </w:rPr>
        <w:t>在国家加快建设交通强国和西安市推动交通基础设施建设的背景下，通过推动智能交通基础设施建设、交通智能化与城市发展融合，促进西安市交通智能化水平提升，能进一步提高交通系统的效率和安全性，提高城市交通管理水平。本课题拟通过分析西安市交通智能化发展现状，探索加强交通智能化人才培养和技术创新的途径和方法，以及建设智能交通基础设施举措，为西安市交通智能化发展提出对策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8.城乡融合背景下完善人才下乡入乡政策保障机制研究</w:t>
      </w:r>
    </w:p>
    <w:p w:rsidR="00A54C1A" w:rsidRPr="00A54C1A" w:rsidRDefault="00A54C1A" w:rsidP="00A54C1A">
      <w:pPr>
        <w:adjustRightInd w:val="0"/>
        <w:snapToGrid w:val="0"/>
        <w:spacing w:line="560" w:lineRule="exact"/>
        <w:ind w:firstLine="640"/>
        <w:rPr>
          <w:rFonts w:ascii="仿宋_GB2312" w:eastAsia="仿宋_GB2312" w:hint="eastAsia"/>
          <w:sz w:val="32"/>
          <w:szCs w:val="32"/>
        </w:rPr>
      </w:pPr>
      <w:r w:rsidRPr="00A54C1A">
        <w:rPr>
          <w:rFonts w:ascii="仿宋_GB2312" w:eastAsia="仿宋_GB2312" w:hint="eastAsia"/>
          <w:sz w:val="32"/>
          <w:szCs w:val="32"/>
        </w:rPr>
        <w:t>人才是全面推进乡村振兴的基础要素，城乡之间人才流动体制机制问题是制约我国城乡融合发展、乡村振兴以及高质量发展的关键问题之一。当前，农村空心化严重、人才匮乏、人才</w:t>
      </w:r>
      <w:r w:rsidRPr="00A54C1A">
        <w:rPr>
          <w:rFonts w:ascii="仿宋_GB2312" w:eastAsia="仿宋_GB2312"/>
          <w:sz w:val="32"/>
          <w:szCs w:val="32"/>
        </w:rPr>
        <w:t>“</w:t>
      </w:r>
      <w:r w:rsidRPr="00A54C1A">
        <w:rPr>
          <w:rFonts w:ascii="仿宋_GB2312" w:eastAsia="仿宋_GB2312" w:hint="eastAsia"/>
          <w:sz w:val="32"/>
          <w:szCs w:val="32"/>
        </w:rPr>
        <w:t>下乡易入乡难</w:t>
      </w:r>
      <w:r w:rsidRPr="00A54C1A">
        <w:rPr>
          <w:rFonts w:ascii="仿宋_GB2312" w:eastAsia="仿宋_GB2312"/>
          <w:sz w:val="32"/>
          <w:szCs w:val="32"/>
        </w:rPr>
        <w:t>”</w:t>
      </w:r>
      <w:r w:rsidRPr="00A54C1A">
        <w:rPr>
          <w:rFonts w:ascii="仿宋_GB2312" w:eastAsia="仿宋_GB2312" w:hint="eastAsia"/>
          <w:sz w:val="32"/>
          <w:szCs w:val="32"/>
        </w:rPr>
        <w:t>等问题依然没有妥善解决。本课题拟通过科学评价当前人才下乡入乡政策的现状和问题，发现</w:t>
      </w:r>
      <w:r w:rsidRPr="00A54C1A">
        <w:rPr>
          <w:rFonts w:ascii="仿宋_GB2312" w:eastAsia="仿宋_GB2312" w:hint="eastAsia"/>
          <w:sz w:val="32"/>
          <w:szCs w:val="32"/>
        </w:rPr>
        <w:lastRenderedPageBreak/>
        <w:t>乡村振兴过程中影响人才下乡入乡的体制机制障碍，提出城乡融合背景下完善西安人才下乡入乡政策保障机制建议。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9.西安自贸试验区带动对外开放影响对策研究</w:t>
      </w:r>
    </w:p>
    <w:p w:rsidR="00A54C1A" w:rsidRPr="00A54C1A" w:rsidRDefault="00A54C1A" w:rsidP="00A54C1A">
      <w:pPr>
        <w:adjustRightInd w:val="0"/>
        <w:snapToGrid w:val="0"/>
        <w:spacing w:line="560" w:lineRule="exact"/>
        <w:ind w:firstLine="640"/>
        <w:rPr>
          <w:rFonts w:ascii="仿宋_GB2312" w:eastAsia="仿宋_GB2312" w:hint="eastAsia"/>
          <w:sz w:val="32"/>
          <w:szCs w:val="32"/>
        </w:rPr>
      </w:pPr>
      <w:r w:rsidRPr="00A54C1A">
        <w:rPr>
          <w:rFonts w:ascii="仿宋_GB2312" w:eastAsia="仿宋_GB2312" w:hint="eastAsia"/>
          <w:sz w:val="32"/>
          <w:szCs w:val="32"/>
        </w:rPr>
        <w:t>自贸区作为我国深化体制改革和扩大对外开放的核心环节，在开放型经济体制建设中发挥着重要作用。在“一带一路”倡议背景下，陕西省自贸试验区西安片区在扩大对内对外开放中起领头雁与桥头堡作用。本课题拟通过对西安自贸区带动西安对外开放，融入“一带一路”的研究，分析西安自贸区带动对外开放的具体成效与不足，为西安自贸区带动对内对外开放取得新突破提出对策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10.</w:t>
      </w:r>
      <w:proofErr w:type="gramStart"/>
      <w:r w:rsidRPr="00A54C1A">
        <w:rPr>
          <w:rFonts w:ascii="黑体" w:eastAsia="黑体" w:hAnsi="黑体" w:hint="eastAsia"/>
          <w:bCs/>
          <w:sz w:val="32"/>
          <w:szCs w:val="32"/>
        </w:rPr>
        <w:t>西安增材制造</w:t>
      </w:r>
      <w:proofErr w:type="gramEnd"/>
      <w:r w:rsidRPr="00A54C1A">
        <w:rPr>
          <w:rFonts w:ascii="黑体" w:eastAsia="黑体" w:hAnsi="黑体" w:hint="eastAsia"/>
          <w:bCs/>
          <w:sz w:val="32"/>
          <w:szCs w:val="32"/>
        </w:rPr>
        <w:t>产业集群发展对策研究</w:t>
      </w:r>
    </w:p>
    <w:p w:rsidR="00A54C1A" w:rsidRPr="00A54C1A" w:rsidRDefault="00A54C1A" w:rsidP="00A54C1A">
      <w:pPr>
        <w:spacing w:line="560" w:lineRule="exact"/>
        <w:ind w:firstLine="643"/>
        <w:rPr>
          <w:rFonts w:ascii="仿宋_GB2312" w:eastAsia="仿宋_GB2312" w:hint="eastAsia"/>
          <w:bCs/>
          <w:sz w:val="32"/>
          <w:szCs w:val="32"/>
        </w:rPr>
      </w:pPr>
      <w:r w:rsidRPr="00A54C1A">
        <w:rPr>
          <w:rFonts w:ascii="仿宋_GB2312" w:eastAsia="仿宋_GB2312" w:hint="eastAsia"/>
          <w:bCs/>
          <w:sz w:val="32"/>
          <w:szCs w:val="32"/>
        </w:rPr>
        <w:t>西安是国内重要</w:t>
      </w:r>
      <w:proofErr w:type="gramStart"/>
      <w:r w:rsidRPr="00A54C1A">
        <w:rPr>
          <w:rFonts w:ascii="仿宋_GB2312" w:eastAsia="仿宋_GB2312" w:hint="eastAsia"/>
          <w:bCs/>
          <w:sz w:val="32"/>
          <w:szCs w:val="32"/>
        </w:rPr>
        <w:t>的增材制造</w:t>
      </w:r>
      <w:proofErr w:type="gramEnd"/>
      <w:r w:rsidRPr="00A54C1A">
        <w:rPr>
          <w:rFonts w:ascii="仿宋_GB2312" w:eastAsia="仿宋_GB2312" w:hint="eastAsia"/>
          <w:bCs/>
          <w:sz w:val="32"/>
          <w:szCs w:val="32"/>
        </w:rPr>
        <w:t>技术的策源地和产业化集聚区，加快培育</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产业集群，构建产业生态，能进一步提升我市“增材制造+</w:t>
      </w:r>
      <w:r w:rsidRPr="00A54C1A">
        <w:rPr>
          <w:rFonts w:ascii="仿宋_GB2312" w:eastAsia="仿宋_GB2312"/>
          <w:bCs/>
          <w:sz w:val="32"/>
          <w:szCs w:val="32"/>
        </w:rPr>
        <w:t>”</w:t>
      </w:r>
      <w:r w:rsidRPr="00A54C1A">
        <w:rPr>
          <w:rFonts w:ascii="仿宋_GB2312" w:eastAsia="仿宋_GB2312" w:hint="eastAsia"/>
          <w:bCs/>
          <w:sz w:val="32"/>
          <w:szCs w:val="32"/>
        </w:rPr>
        <w:t>整体竞争力，助推西安制造业高质量发展。本课题拟通过对</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产业已形成产业链全套关键核心技术、材料与装备的研究，以重点园区为承载，探索构建产业链、创新链、服务链协同发展新模式，为</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产业集群发展提出对策建议。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11.数字普惠金融赋能西安市县域经济高质量发展研究</w:t>
      </w:r>
    </w:p>
    <w:p w:rsidR="00A54C1A" w:rsidRPr="00A54C1A" w:rsidRDefault="00A54C1A" w:rsidP="00A54C1A">
      <w:pPr>
        <w:spacing w:line="560" w:lineRule="exact"/>
        <w:ind w:firstLine="643"/>
        <w:rPr>
          <w:rFonts w:ascii="仿宋_GB2312" w:eastAsia="仿宋_GB2312" w:hint="eastAsia"/>
          <w:sz w:val="32"/>
          <w:szCs w:val="32"/>
        </w:rPr>
      </w:pPr>
      <w:r w:rsidRPr="00A54C1A">
        <w:rPr>
          <w:rFonts w:ascii="仿宋_GB2312" w:eastAsia="仿宋_GB2312" w:hint="eastAsia"/>
          <w:sz w:val="32"/>
          <w:szCs w:val="32"/>
        </w:rPr>
        <w:t>我国县域经济尚处于数字化初级阶段、正积极提升普惠金融水平，数字普惠金融对县域经济的影响更值得关注。目前，基于省、市域层面数字普惠金融经济效应与区域经济高质量发展研究较多，涉及县域经济高质量发展研究较少。本课题拟通过对县域经济高质量发展要素研究，数字普惠金融</w:t>
      </w:r>
      <w:r w:rsidRPr="00A54C1A">
        <w:rPr>
          <w:rFonts w:ascii="仿宋_GB2312" w:eastAsia="仿宋_GB2312" w:hint="eastAsia"/>
          <w:sz w:val="32"/>
          <w:szCs w:val="32"/>
        </w:rPr>
        <w:lastRenderedPageBreak/>
        <w:t>对县域经济高质量发展影响分析，对数字普惠金融赋能西安市县域经济高质量发展提出对策建议。</w:t>
      </w:r>
    </w:p>
    <w:p w:rsidR="00A54C1A" w:rsidRPr="00A54C1A" w:rsidRDefault="00A54C1A" w:rsidP="00A54C1A">
      <w:pPr>
        <w:spacing w:line="560" w:lineRule="exact"/>
        <w:ind w:firstLineChars="200" w:firstLine="640"/>
        <w:rPr>
          <w:rFonts w:ascii="仿宋" w:eastAsia="仿宋" w:hAnsi="仿宋" w:cs="仿宋" w:hint="eastAsia"/>
          <w:b/>
          <w:bCs/>
          <w:color w:val="000000"/>
          <w:sz w:val="32"/>
          <w:szCs w:val="32"/>
        </w:rPr>
      </w:pPr>
      <w:r w:rsidRPr="00A54C1A">
        <w:rPr>
          <w:rFonts w:ascii="黑体" w:eastAsia="黑体" w:hAnsi="黑体" w:hint="eastAsia"/>
          <w:bCs/>
          <w:sz w:val="32"/>
          <w:szCs w:val="32"/>
        </w:rPr>
        <w:t>12.西安未来产业发展布局研究</w:t>
      </w:r>
    </w:p>
    <w:p w:rsidR="00A54C1A" w:rsidRPr="00A54C1A" w:rsidRDefault="00A54C1A" w:rsidP="00A54C1A">
      <w:pPr>
        <w:spacing w:line="560" w:lineRule="exact"/>
        <w:ind w:firstLine="643"/>
        <w:rPr>
          <w:rFonts w:ascii="仿宋_GB2312" w:eastAsia="仿宋_GB2312" w:hint="eastAsia"/>
          <w:sz w:val="32"/>
          <w:szCs w:val="32"/>
        </w:rPr>
      </w:pPr>
      <w:r w:rsidRPr="00A54C1A">
        <w:rPr>
          <w:rFonts w:ascii="仿宋_GB2312" w:eastAsia="仿宋_GB2312" w:hint="eastAsia"/>
          <w:sz w:val="32"/>
          <w:szCs w:val="32"/>
        </w:rPr>
        <w:t>随着全球技术创新和产业变革加速，国际、国内对新兴产业发展的高度重视，西安亟需研究未来产业发展趋势，制定科学布局策略，以应对国内外竞争压力，推动经济高质量发展。本课题拟围绕产业集群所涉及的创新链、产业链、资金链、人才链等协同融合发展，立足我市“6+5+6+1</w:t>
      </w:r>
      <w:r w:rsidRPr="00A54C1A">
        <w:rPr>
          <w:rFonts w:ascii="仿宋_GB2312" w:eastAsia="仿宋_GB2312"/>
          <w:sz w:val="32"/>
          <w:szCs w:val="32"/>
        </w:rPr>
        <w:t>”</w:t>
      </w:r>
      <w:r w:rsidRPr="00A54C1A">
        <w:rPr>
          <w:rFonts w:ascii="仿宋_GB2312" w:eastAsia="仿宋_GB2312" w:hint="eastAsia"/>
          <w:sz w:val="32"/>
          <w:szCs w:val="32"/>
        </w:rPr>
        <w:t>产业体系，研究全球及国内未来产业发展趋势，分析西安当前产业现状与发展潜力，为西安未来产业发展布局提出对策建议。</w:t>
      </w:r>
    </w:p>
    <w:p w:rsidR="00A54C1A" w:rsidRPr="00A54C1A" w:rsidRDefault="00A54C1A" w:rsidP="00A54C1A">
      <w:pPr>
        <w:spacing w:line="560" w:lineRule="exact"/>
        <w:ind w:firstLineChars="200" w:firstLine="640"/>
        <w:rPr>
          <w:rFonts w:ascii="仿宋_GB2312" w:eastAsia="仿宋_GB2312" w:hint="eastAsia"/>
          <w:b/>
          <w:bCs/>
          <w:sz w:val="32"/>
          <w:szCs w:val="32"/>
        </w:rPr>
      </w:pPr>
      <w:r w:rsidRPr="00A54C1A">
        <w:rPr>
          <w:rFonts w:ascii="黑体" w:eastAsia="黑体" w:hAnsi="黑体" w:hint="eastAsia"/>
          <w:bCs/>
          <w:sz w:val="32"/>
          <w:szCs w:val="32"/>
        </w:rPr>
        <w:t>13.实景</w:t>
      </w:r>
      <w:proofErr w:type="gramStart"/>
      <w:r w:rsidRPr="00A54C1A">
        <w:rPr>
          <w:rFonts w:ascii="黑体" w:eastAsia="黑体" w:hAnsi="黑体" w:hint="eastAsia"/>
          <w:bCs/>
          <w:sz w:val="32"/>
          <w:szCs w:val="32"/>
        </w:rPr>
        <w:t>三维在智慧消防</w:t>
      </w:r>
      <w:proofErr w:type="gramEnd"/>
      <w:r w:rsidRPr="00A54C1A">
        <w:rPr>
          <w:rFonts w:ascii="黑体" w:eastAsia="黑体" w:hAnsi="黑体" w:hint="eastAsia"/>
          <w:bCs/>
          <w:sz w:val="32"/>
          <w:szCs w:val="32"/>
        </w:rPr>
        <w:t>中的应用研究</w:t>
      </w:r>
    </w:p>
    <w:p w:rsidR="00A54C1A" w:rsidRPr="00A54C1A" w:rsidRDefault="00A54C1A" w:rsidP="00A54C1A">
      <w:pPr>
        <w:spacing w:line="560" w:lineRule="exact"/>
        <w:ind w:firstLine="640"/>
        <w:rPr>
          <w:rFonts w:ascii="仿宋_GB2312" w:eastAsia="仿宋_GB2312" w:hint="eastAsia"/>
          <w:sz w:val="32"/>
          <w:szCs w:val="32"/>
        </w:rPr>
      </w:pPr>
      <w:r w:rsidRPr="00A54C1A">
        <w:rPr>
          <w:rFonts w:ascii="仿宋_GB2312" w:eastAsia="仿宋_GB2312" w:hint="eastAsia"/>
          <w:sz w:val="32"/>
          <w:szCs w:val="32"/>
        </w:rPr>
        <w:t>按照《实景三维中国建设总体实施方案(2023-2025年)》要求，将实景三维研究应用于各行各业是实景</w:t>
      </w:r>
      <w:proofErr w:type="gramStart"/>
      <w:r w:rsidRPr="00A54C1A">
        <w:rPr>
          <w:rFonts w:ascii="仿宋_GB2312" w:eastAsia="仿宋_GB2312" w:hint="eastAsia"/>
          <w:sz w:val="32"/>
          <w:szCs w:val="32"/>
        </w:rPr>
        <w:t>三维中国</w:t>
      </w:r>
      <w:proofErr w:type="gramEnd"/>
      <w:r w:rsidRPr="00A54C1A">
        <w:rPr>
          <w:rFonts w:ascii="仿宋_GB2312" w:eastAsia="仿宋_GB2312" w:hint="eastAsia"/>
          <w:sz w:val="32"/>
          <w:szCs w:val="32"/>
        </w:rPr>
        <w:t>建设的最终目的。本课题拟通过调研实景三维西安试点成果拓展应用于各行业现状，分析消防救援方面人员安全、物资调度和指挥作战等方面问题，研究三维展示与查询、火场态势分析、人员调度与指挥和灾后评估等内容，为实景</w:t>
      </w:r>
      <w:proofErr w:type="gramStart"/>
      <w:r w:rsidRPr="00A54C1A">
        <w:rPr>
          <w:rFonts w:ascii="仿宋_GB2312" w:eastAsia="仿宋_GB2312" w:hint="eastAsia"/>
          <w:sz w:val="32"/>
          <w:szCs w:val="32"/>
        </w:rPr>
        <w:t>三维在智慧消防</w:t>
      </w:r>
      <w:proofErr w:type="gramEnd"/>
      <w:r w:rsidRPr="00A54C1A">
        <w:rPr>
          <w:rFonts w:ascii="仿宋_GB2312" w:eastAsia="仿宋_GB2312" w:hint="eastAsia"/>
          <w:sz w:val="32"/>
          <w:szCs w:val="32"/>
        </w:rPr>
        <w:t>中的应用提出对策建议。</w:t>
      </w:r>
    </w:p>
    <w:p w:rsidR="00A54C1A" w:rsidRPr="00A54C1A" w:rsidRDefault="00A54C1A" w:rsidP="00A54C1A">
      <w:pPr>
        <w:spacing w:line="560" w:lineRule="exact"/>
        <w:ind w:firstLine="640"/>
        <w:rPr>
          <w:rFonts w:ascii="仿宋_GB2312" w:eastAsia="仿宋_GB2312" w:hint="eastAsia"/>
          <w:sz w:val="32"/>
          <w:szCs w:val="32"/>
        </w:rPr>
      </w:pPr>
      <w:r w:rsidRPr="00A54C1A">
        <w:rPr>
          <w:rFonts w:ascii="黑体" w:eastAsia="黑体" w:hAnsi="黑体" w:hint="eastAsia"/>
          <w:bCs/>
          <w:sz w:val="32"/>
          <w:szCs w:val="32"/>
        </w:rPr>
        <w:t>14.关于推进我市银发经济产业园区建设的建议</w:t>
      </w:r>
    </w:p>
    <w:p w:rsidR="00A54C1A" w:rsidRPr="00A54C1A" w:rsidRDefault="00A54C1A" w:rsidP="00A54C1A">
      <w:pPr>
        <w:spacing w:line="560" w:lineRule="exact"/>
        <w:ind w:firstLine="640"/>
        <w:rPr>
          <w:rFonts w:ascii="仿宋_GB2312" w:eastAsia="仿宋_GB2312" w:hint="eastAsia"/>
          <w:sz w:val="32"/>
          <w:szCs w:val="32"/>
        </w:rPr>
      </w:pPr>
      <w:r w:rsidRPr="00A54C1A">
        <w:rPr>
          <w:rFonts w:ascii="仿宋_GB2312" w:eastAsia="仿宋_GB2312" w:hint="eastAsia"/>
          <w:sz w:val="32"/>
          <w:szCs w:val="32"/>
        </w:rPr>
        <w:t>银发经济是向老年人提供产品或服务，以及为老龄阶段做准备等一系列经济活动的总和，加快规划我市银发经济产业园区建设，能为我市应对人口老龄化做好前瞻性准备。本课题拟通过对我市人口老龄化问题、老年用品产业发展现状和我市产业园区规划发展现状进行深入研究，为推进我市银</w:t>
      </w:r>
      <w:r w:rsidRPr="00A54C1A">
        <w:rPr>
          <w:rFonts w:ascii="仿宋_GB2312" w:eastAsia="仿宋_GB2312" w:hint="eastAsia"/>
          <w:sz w:val="32"/>
          <w:szCs w:val="32"/>
        </w:rPr>
        <w:lastRenderedPageBreak/>
        <w:t>发经济产业园区建设提出对策建议。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15.关于优化政策支持体系、促进我市“专精特新”中小企业发展的建议</w:t>
      </w:r>
    </w:p>
    <w:p w:rsidR="00A54C1A" w:rsidRPr="00A54C1A" w:rsidRDefault="00A54C1A" w:rsidP="00A54C1A">
      <w:pPr>
        <w:spacing w:line="560" w:lineRule="exact"/>
        <w:ind w:firstLine="640"/>
        <w:rPr>
          <w:rFonts w:ascii="仿宋_GB2312" w:eastAsia="仿宋_GB2312" w:hint="eastAsia"/>
          <w:sz w:val="32"/>
          <w:szCs w:val="32"/>
        </w:rPr>
      </w:pPr>
      <w:r w:rsidRPr="00A54C1A">
        <w:rPr>
          <w:rFonts w:ascii="仿宋_GB2312" w:eastAsia="仿宋_GB2312" w:hint="eastAsia"/>
          <w:sz w:val="32"/>
          <w:szCs w:val="32"/>
        </w:rPr>
        <w:t>支持</w:t>
      </w:r>
      <w:r w:rsidRPr="00A54C1A">
        <w:rPr>
          <w:rFonts w:ascii="仿宋_GB2312" w:eastAsia="仿宋_GB2312"/>
          <w:sz w:val="32"/>
          <w:szCs w:val="32"/>
        </w:rPr>
        <w:t>“</w:t>
      </w:r>
      <w:r w:rsidRPr="00A54C1A">
        <w:rPr>
          <w:rFonts w:ascii="仿宋_GB2312" w:eastAsia="仿宋_GB2312" w:hint="eastAsia"/>
          <w:sz w:val="32"/>
          <w:szCs w:val="32"/>
        </w:rPr>
        <w:t>专精特新</w:t>
      </w:r>
      <w:r w:rsidRPr="00A54C1A">
        <w:rPr>
          <w:rFonts w:ascii="仿宋_GB2312" w:eastAsia="仿宋_GB2312"/>
          <w:sz w:val="32"/>
          <w:szCs w:val="32"/>
        </w:rPr>
        <w:t>”</w:t>
      </w:r>
      <w:r w:rsidRPr="00A54C1A">
        <w:rPr>
          <w:rFonts w:ascii="仿宋_GB2312" w:eastAsia="仿宋_GB2312" w:hint="eastAsia"/>
          <w:sz w:val="32"/>
          <w:szCs w:val="32"/>
        </w:rPr>
        <w:t>中小企业发展，是当前和今后一个阶段国家重要发展举措。近年来，我市先后出台了一系列政策，推动西安“专精特新”中小企业发展，但与浙江等省市相比还有较大差距。本课题拟通过分析西安“专精特新”中小企业发展现状，深入研究我市“专精特新”中小企业发展政策出台、执行、调整等协同机制，为我市优化政策支持体系，促进“专精特新”中小企业发展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16.科普产业化发展与业态研究</w:t>
      </w:r>
    </w:p>
    <w:p w:rsidR="00A54C1A" w:rsidRPr="00A54C1A" w:rsidRDefault="00A54C1A" w:rsidP="00A54C1A">
      <w:pPr>
        <w:spacing w:line="288" w:lineRule="auto"/>
        <w:ind w:firstLineChars="200" w:firstLine="640"/>
        <w:rPr>
          <w:rFonts w:eastAsia="仿宋_GB2312" w:hint="eastAsia"/>
          <w:sz w:val="24"/>
        </w:rPr>
      </w:pPr>
      <w:r w:rsidRPr="00A54C1A">
        <w:rPr>
          <w:rFonts w:ascii="仿宋_GB2312" w:eastAsia="仿宋_GB2312" w:hint="eastAsia"/>
          <w:sz w:val="32"/>
          <w:szCs w:val="32"/>
        </w:rPr>
        <w:t>新时代对科普事业发展提出了新愿景，推动科普公共服务市场化改革、鼓励兴办科普企业已经成为培育壮大</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的重要途径。目前，我市</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发展还处于初始阶段，</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发展亟待提升。本课题拟通过对现行</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发展现状、</w:t>
      </w:r>
      <w:r w:rsidRPr="00A54C1A">
        <w:rPr>
          <w:rFonts w:ascii="仿宋_GB2312" w:eastAsia="仿宋_GB2312"/>
          <w:sz w:val="32"/>
          <w:szCs w:val="32"/>
        </w:rPr>
        <w:t>“</w:t>
      </w:r>
      <w:r w:rsidRPr="00A54C1A">
        <w:rPr>
          <w:rFonts w:ascii="仿宋_GB2312" w:eastAsia="仿宋_GB2312" w:hint="eastAsia"/>
          <w:sz w:val="32"/>
          <w:szCs w:val="32"/>
        </w:rPr>
        <w:t>科普+产业</w:t>
      </w:r>
      <w:r w:rsidRPr="00A54C1A">
        <w:rPr>
          <w:rFonts w:ascii="仿宋_GB2312" w:eastAsia="仿宋_GB2312"/>
          <w:sz w:val="32"/>
          <w:szCs w:val="32"/>
        </w:rPr>
        <w:t>”</w:t>
      </w:r>
      <w:r w:rsidRPr="00A54C1A">
        <w:rPr>
          <w:rFonts w:ascii="仿宋_GB2312" w:eastAsia="仿宋_GB2312" w:hint="eastAsia"/>
          <w:sz w:val="32"/>
          <w:szCs w:val="32"/>
        </w:rPr>
        <w:t>市场发展模式、科普与产业的有机结合及</w:t>
      </w:r>
      <w:proofErr w:type="gramStart"/>
      <w:r w:rsidRPr="00A54C1A">
        <w:rPr>
          <w:rFonts w:ascii="仿宋_GB2312" w:eastAsia="仿宋_GB2312" w:hint="eastAsia"/>
          <w:sz w:val="32"/>
          <w:szCs w:val="32"/>
        </w:rPr>
        <w:t>科普产业全</w:t>
      </w:r>
      <w:proofErr w:type="gramEnd"/>
      <w:r w:rsidRPr="00A54C1A">
        <w:rPr>
          <w:rFonts w:ascii="仿宋_GB2312" w:eastAsia="仿宋_GB2312" w:hint="eastAsia"/>
          <w:sz w:val="32"/>
          <w:szCs w:val="32"/>
        </w:rPr>
        <w:t>链条发展等深入研究，为我市科普产业化发展提出对策建议。</w:t>
      </w:r>
    </w:p>
    <w:p w:rsidR="00A54C1A" w:rsidRPr="00A54C1A" w:rsidRDefault="00A54C1A" w:rsidP="00A54C1A">
      <w:pPr>
        <w:spacing w:line="560" w:lineRule="exact"/>
        <w:ind w:firstLine="643"/>
        <w:rPr>
          <w:rFonts w:ascii="仿宋_GB2312" w:eastAsia="仿宋_GB2312" w:hAnsi="仿宋_GB2312" w:cs="仿宋_GB2312"/>
          <w:sz w:val="32"/>
          <w:szCs w:val="32"/>
        </w:rPr>
      </w:pPr>
      <w:r w:rsidRPr="00A54C1A">
        <w:rPr>
          <w:rFonts w:ascii="黑体" w:eastAsia="黑体" w:hAnsi="黑体" w:hint="eastAsia"/>
          <w:bCs/>
          <w:sz w:val="32"/>
          <w:szCs w:val="32"/>
        </w:rPr>
        <w:t>17.西安数字产业经济发展态势感知与监测指标体系研究</w:t>
      </w:r>
    </w:p>
    <w:p w:rsidR="00A54C1A" w:rsidRPr="00A54C1A" w:rsidRDefault="00A54C1A" w:rsidP="00A54C1A">
      <w:pPr>
        <w:spacing w:line="560" w:lineRule="exact"/>
        <w:ind w:firstLineChars="200" w:firstLine="640"/>
        <w:rPr>
          <w:rFonts w:ascii="仿宋_GB2312" w:eastAsia="仿宋_GB2312" w:hAnsi="仿宋_GB2312" w:cs="仿宋_GB2312" w:hint="eastAsia"/>
          <w:sz w:val="32"/>
          <w:szCs w:val="32"/>
        </w:rPr>
      </w:pPr>
      <w:r w:rsidRPr="00A54C1A">
        <w:rPr>
          <w:rFonts w:ascii="仿宋_GB2312" w:eastAsia="仿宋_GB2312" w:hAnsi="仿宋_GB2312" w:cs="仿宋_GB2312" w:hint="eastAsia"/>
          <w:sz w:val="32"/>
          <w:szCs w:val="32"/>
        </w:rPr>
        <w:t>当前，数据作为数字经济时代关键生产要素，深刻影响并重构经济社会运行和社会治理。充分发挥数据作为关键生产要素作用，用数据感知数字经济发展态势，用数据反映数字经济技术变迁，能全面统筹数字经济产业发展地方特性，</w:t>
      </w:r>
      <w:r w:rsidRPr="00A54C1A">
        <w:rPr>
          <w:rFonts w:ascii="仿宋_GB2312" w:eastAsia="仿宋_GB2312" w:hAnsi="仿宋_GB2312" w:cs="仿宋_GB2312" w:hint="eastAsia"/>
          <w:sz w:val="32"/>
          <w:szCs w:val="32"/>
        </w:rPr>
        <w:lastRenderedPageBreak/>
        <w:t>规避宏观调控统计方法局限性。本课题拟通过对西安数字产业经济发展态势及检测指标体系研究，构建一套科学系统的评价体系，为促进西安数字经济高质量发展提出对策建议。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18.空天地一体化在西安市防灾减灾领域应用研究</w:t>
      </w:r>
    </w:p>
    <w:p w:rsidR="00A54C1A" w:rsidRPr="00A54C1A" w:rsidRDefault="00A54C1A" w:rsidP="00A54C1A">
      <w:pPr>
        <w:spacing w:line="560" w:lineRule="exact"/>
        <w:ind w:firstLine="643"/>
        <w:rPr>
          <w:rFonts w:ascii="仿宋_GB2312" w:eastAsia="仿宋_GB2312" w:hint="eastAsia"/>
          <w:sz w:val="32"/>
          <w:szCs w:val="32"/>
        </w:rPr>
      </w:pPr>
      <w:r w:rsidRPr="00A54C1A">
        <w:rPr>
          <w:rFonts w:ascii="仿宋_GB2312" w:eastAsia="仿宋_GB2312" w:hint="eastAsia"/>
          <w:sz w:val="32"/>
          <w:szCs w:val="32"/>
        </w:rPr>
        <w:t>随着遥感技术、无人机技术和大数据处理技术的发展，空天地一体化监测成为可能。国际上成功的空天地一体化防灾减灾案例（如美国的气象卫星系统），为我国提供了可借鉴的经验。本课题拟通过对空天地一体化监测网络构建、灾害预警模型应用、灾害信息处理与分析、应急响应机制优化、灾害风险评估与决策支持等内容研究，为空天地一体化在西安市防灾减灾领域应用提出对策建议。</w:t>
      </w:r>
    </w:p>
    <w:p w:rsidR="00A54C1A" w:rsidRPr="00A54C1A" w:rsidRDefault="00A54C1A" w:rsidP="00A54C1A">
      <w:pPr>
        <w:spacing w:line="560" w:lineRule="exact"/>
        <w:ind w:firstLine="643"/>
        <w:rPr>
          <w:rFonts w:ascii="仿宋_GB2312" w:eastAsia="仿宋_GB2312" w:hint="eastAsia"/>
          <w:b/>
          <w:bCs/>
          <w:sz w:val="32"/>
          <w:szCs w:val="32"/>
        </w:rPr>
      </w:pPr>
      <w:r w:rsidRPr="00A54C1A">
        <w:rPr>
          <w:rFonts w:ascii="黑体" w:eastAsia="黑体" w:hAnsi="黑体" w:hint="eastAsia"/>
          <w:bCs/>
          <w:sz w:val="32"/>
          <w:szCs w:val="32"/>
        </w:rPr>
        <w:t>19.西安市科技服务业高质量发展对策研究</w:t>
      </w:r>
    </w:p>
    <w:p w:rsidR="00A54C1A" w:rsidRPr="00A54C1A" w:rsidRDefault="00A54C1A" w:rsidP="00A54C1A">
      <w:pPr>
        <w:spacing w:line="560" w:lineRule="exact"/>
        <w:ind w:firstLine="643"/>
        <w:rPr>
          <w:rFonts w:ascii="仿宋_GB2312" w:eastAsia="仿宋_GB2312" w:hint="eastAsia"/>
          <w:sz w:val="32"/>
          <w:szCs w:val="32"/>
        </w:rPr>
      </w:pPr>
      <w:r w:rsidRPr="00A54C1A">
        <w:rPr>
          <w:rFonts w:ascii="仿宋_GB2312" w:eastAsia="仿宋_GB2312" w:hint="eastAsia"/>
          <w:sz w:val="32"/>
          <w:szCs w:val="32"/>
        </w:rPr>
        <w:t>科技服务业是链接科技与产业的重要领域，是国家创新体系的重要组成部分，是科技创新发展和产业结构优化的重要助推器。开展科技服务业发展研究对提升区域创新能力、加快科技成果转化和培育新经济增长点有重要意义。本课题拟通过对西安市科技服务业发展现状和存在问题研究，探索科技服务业发展具体实施路径，为西安科技服务业高质量发展提出对策建议。</w:t>
      </w:r>
    </w:p>
    <w:p w:rsidR="00A54C1A" w:rsidRPr="00A54C1A" w:rsidRDefault="00A54C1A" w:rsidP="00A54C1A">
      <w:pPr>
        <w:spacing w:line="560" w:lineRule="exact"/>
        <w:ind w:firstLineChars="200" w:firstLine="640"/>
        <w:rPr>
          <w:rFonts w:ascii="仿宋_GB2312" w:eastAsia="仿宋_GB2312" w:hint="eastAsia"/>
          <w:b/>
          <w:sz w:val="32"/>
          <w:szCs w:val="32"/>
        </w:rPr>
      </w:pPr>
      <w:r w:rsidRPr="00A54C1A">
        <w:rPr>
          <w:rFonts w:ascii="黑体" w:eastAsia="黑体" w:hAnsi="黑体" w:hint="eastAsia"/>
          <w:bCs/>
          <w:sz w:val="32"/>
          <w:szCs w:val="32"/>
        </w:rPr>
        <w:t>20.“千万工程”牵引下西安农业强市建设路径研究</w:t>
      </w:r>
    </w:p>
    <w:p w:rsidR="00A54C1A" w:rsidRPr="00A54C1A" w:rsidRDefault="00A54C1A" w:rsidP="00A54C1A">
      <w:pPr>
        <w:spacing w:line="360" w:lineRule="auto"/>
        <w:ind w:right="71" w:firstLineChars="200" w:firstLine="640"/>
        <w:jc w:val="left"/>
      </w:pPr>
      <w:r w:rsidRPr="00A54C1A">
        <w:rPr>
          <w:rFonts w:ascii="仿宋_GB2312" w:eastAsia="仿宋_GB2312" w:hint="eastAsia"/>
          <w:sz w:val="32"/>
          <w:szCs w:val="32"/>
        </w:rPr>
        <w:t>中国农业经济发展已进入新时代，农业强市建设是实现农业现代化和乡村振兴的关键路径之一。学习运用浙江“千万工程”经验为全面推进乡村振兴提供了根本遵循和行动指南。本课题拟通过深入研究“千万工程”在西安农</w:t>
      </w:r>
      <w:r w:rsidRPr="00A54C1A">
        <w:rPr>
          <w:rFonts w:ascii="仿宋_GB2312" w:eastAsia="仿宋_GB2312" w:hint="eastAsia"/>
          <w:sz w:val="32"/>
          <w:szCs w:val="32"/>
        </w:rPr>
        <w:lastRenderedPageBreak/>
        <w:t>业强市建设中的牵引作用，包括对农业产业结构调整、农业科技创新等方面，探索出相应建设路径，为西安在“千万工程”牵引下农业</w:t>
      </w:r>
      <w:bookmarkStart w:id="0" w:name="_GoBack"/>
      <w:bookmarkEnd w:id="0"/>
      <w:r w:rsidRPr="00A54C1A">
        <w:rPr>
          <w:rFonts w:ascii="仿宋_GB2312" w:eastAsia="仿宋_GB2312" w:hint="eastAsia"/>
          <w:sz w:val="32"/>
          <w:szCs w:val="32"/>
        </w:rPr>
        <w:t>强市建设提出对策建议。</w:t>
      </w:r>
    </w:p>
    <w:sectPr w:rsidR="00A54C1A" w:rsidRPr="00A54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58"/>
    <w:rsid w:val="00351458"/>
    <w:rsid w:val="00981B8A"/>
    <w:rsid w:val="00A5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2D41-37D6-4455-8EF7-3C74020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5145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351458"/>
    <w:pPr>
      <w:spacing w:after="120" w:line="600" w:lineRule="exact"/>
    </w:pPr>
  </w:style>
  <w:style w:type="character" w:customStyle="1" w:styleId="a4">
    <w:name w:val="正文文本 字符"/>
    <w:basedOn w:val="a1"/>
    <w:link w:val="a0"/>
    <w:rsid w:val="0035145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603</Words>
  <Characters>3442</Characters>
  <Application>Microsoft Office Word</Application>
  <DocSecurity>0</DocSecurity>
  <Lines>28</Lines>
  <Paragraphs>8</Paragraphs>
  <ScaleCrop>false</ScaleCrop>
  <Company>Lenovo</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2023-04-07T01:38:00Z</dcterms:created>
  <dcterms:modified xsi:type="dcterms:W3CDTF">2024-04-01T02:17:00Z</dcterms:modified>
</cp:coreProperties>
</file>